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  <w:r>
        <w:rPr>
          <w:sz w:val="36"/>
          <w:szCs w:val="36"/>
        </w:rPr>
        <w:t>Name_____________________  Date_____________</w:t>
      </w: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44"/>
          <w:szCs w:val="44"/>
        </w:rPr>
      </w:pPr>
      <w:r>
        <w:rPr>
          <w:sz w:val="44"/>
          <w:szCs w:val="44"/>
        </w:rPr>
        <w:t xml:space="preserve">I Can </w:t>
      </w:r>
      <w:r>
        <w:rPr>
          <w:sz w:val="44"/>
          <w:szCs w:val="44"/>
        </w:rPr>
        <w:object w:dxaOrig="172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91.5pt" o:ole="">
            <v:imagedata r:id="rId6" o:title=""/>
          </v:shape>
          <o:OLEObject Type="Embed" ProgID="MicrosoftWorks.WkShbSrv.6" ShapeID="_x0000_i1025" DrawAspect="Content" ObjectID="_1417196645" r:id="rId7"/>
        </w:object>
      </w: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  <w:r>
        <w:rPr>
          <w:sz w:val="36"/>
          <w:szCs w:val="36"/>
        </w:rPr>
        <w:t>Roll the Dice and find the Product of Two Factors.</w:t>
      </w: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  <w:r>
        <w:rPr>
          <w:sz w:val="36"/>
          <w:szCs w:val="36"/>
        </w:rPr>
        <w:t>I can name a fact family that goes with the product.</w:t>
      </w: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  <w:r>
        <w:rPr>
          <w:sz w:val="36"/>
          <w:szCs w:val="36"/>
        </w:rPr>
        <w:t>I can say that ____ times _____equals __________.</w:t>
      </w: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  <w:r>
        <w:rPr>
          <w:sz w:val="36"/>
          <w:szCs w:val="36"/>
        </w:rPr>
        <w:t>I can list 3 examples below.</w:t>
      </w: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</w:p>
    <w:p w:rsidR="00D95D0A" w:rsidRDefault="00D95D0A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D95D0A" w:rsidRDefault="00D95D0A">
      <w:pPr>
        <w:rPr>
          <w:sz w:val="36"/>
          <w:szCs w:val="36"/>
        </w:rPr>
      </w:pPr>
    </w:p>
    <w:p w:rsidR="00D95D0A" w:rsidRDefault="00D95D0A"/>
    <w:p w:rsidR="00D95D0A" w:rsidRDefault="00D95D0A"/>
    <w:p w:rsidR="00000000" w:rsidRDefault="00D95D0A" w:rsidP="00D95D0A">
      <w:r>
        <w:t xml:space="preserve">  </w:t>
      </w:r>
    </w:p>
    <w:sectPr w:rsidR="00000000" w:rsidSect="00D95D0A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0A" w:rsidRDefault="00D95D0A" w:rsidP="00D95D0A">
      <w:r>
        <w:separator/>
      </w:r>
    </w:p>
  </w:endnote>
  <w:endnote w:type="continuationSeparator" w:id="0">
    <w:p w:rsidR="00D95D0A" w:rsidRDefault="00D95D0A" w:rsidP="00D9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0A" w:rsidRDefault="00D95D0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0A" w:rsidRDefault="00D95D0A" w:rsidP="00D95D0A">
      <w:r>
        <w:separator/>
      </w:r>
    </w:p>
  </w:footnote>
  <w:footnote w:type="continuationSeparator" w:id="0">
    <w:p w:rsidR="00D95D0A" w:rsidRDefault="00D95D0A" w:rsidP="00D95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0A" w:rsidRDefault="00D95D0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95D0A"/>
    <w:rsid w:val="00D9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